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522C" w14:textId="312DDA7E" w:rsidR="00C03BB4" w:rsidRDefault="00C03BB4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161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723EDD6" wp14:editId="19C4DD39">
            <wp:simplePos x="0" y="0"/>
            <wp:positionH relativeFrom="column">
              <wp:posOffset>-161925</wp:posOffset>
            </wp:positionH>
            <wp:positionV relativeFrom="paragraph">
              <wp:posOffset>-400050</wp:posOffset>
            </wp:positionV>
            <wp:extent cx="2079372" cy="923290"/>
            <wp:effectExtent l="0" t="0" r="0" b="0"/>
            <wp:wrapNone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2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10398" w14:textId="77777777" w:rsidR="00C03BB4" w:rsidRDefault="00C03BB4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B7DC795" w14:textId="7C3C3959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</w:p>
    <w:p w14:paraId="135E784C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2A39B4EE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 105 B, Barilović</w:t>
      </w:r>
    </w:p>
    <w:p w14:paraId="02DEE695" w14:textId="4D39492A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KLASA: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112-03/26-01/</w:t>
      </w:r>
      <w:r w:rsidR="00C03B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URBROJ: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2133-6-1-02-26-1</w:t>
      </w:r>
    </w:p>
    <w:p w14:paraId="3C40869F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Poljice, 20. 8. 2026. godine</w:t>
      </w:r>
    </w:p>
    <w:p w14:paraId="127946D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26. Zakona o predškolskom odgoju i obrazovanju („Narodne novine“, broj 10/97, 107/07, 94/13, 98/19, 57/22, 101/23, 145/23, 145/24, 146/25 i 22/26), članka 42. i članka 49. Statuta Dječjeg vrtića „Potočić“ Belajske Poljice, Upravno vijeće Dječjeg vrtića „Potočić“ Belajske Poljice raspisuje</w:t>
      </w:r>
    </w:p>
    <w:p w14:paraId="519FCF71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</w:p>
    <w:p w14:paraId="7AE60F5E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sljedeće radno mjesto:</w:t>
      </w:r>
    </w:p>
    <w:p w14:paraId="66E889E0" w14:textId="5712D694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Pomoćnik/ica za djecu s teškoćama u razvoju na određeno puno radno vrijeme – </w:t>
      </w:r>
      <w:r w:rsidR="0078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3</w:t>
      </w:r>
      <w:r w:rsidR="00C03B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izvršitelj/ic</w:t>
      </w:r>
      <w:r w:rsidR="00C03B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a</w:t>
      </w:r>
    </w:p>
    <w:p w14:paraId="01FE329E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Probni rad 30 dana.</w:t>
      </w:r>
    </w:p>
    <w:p w14:paraId="0FE87B84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moraju ispunjavati uvjete prema članku 24.a i članku 25. Zakona o predškolskom odgoju i obrazovanju („Narodne novine“, broj 10/97, 107/07, 94/13, 98/19, 57/22, 101/23, 145/23, 145/24, 146/25 i 22/26) te Pravilniku o odgovarajućoj vrsti i razini obrazovanja odgojno-obrazovnih i ostalih radnika u dječjem vrtiću, ustanovama te drugim pravnim i fizičkim osobama koje provode programe ranog i predškolskog odgoja i obrazovanja („Narodne novine“, broj 145/2024, uz ispravak u „Narodnim novinama“, broj 62/2025):</w:t>
      </w:r>
    </w:p>
    <w:p w14:paraId="64D73F8F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završeno najmanje četverogodišnje srednjoškolsko obrazovanje,</w:t>
      </w:r>
    </w:p>
    <w:p w14:paraId="30AE422B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završeno osposobljavanje i stečena djelomična kvalifikacija,</w:t>
      </w:r>
    </w:p>
    <w:p w14:paraId="282D30B5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nije roditelj niti drugi član uže obitelji djeteta kojem se pruža potpora,</w:t>
      </w:r>
    </w:p>
    <w:p w14:paraId="68B2555C" w14:textId="77777777" w:rsidR="00276F0F" w:rsidRPr="00276F0F" w:rsidRDefault="00276F0F" w:rsidP="00276F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utvrđena zdravstvena sposobnost za obavljanje poslova. Vrtić će izabranog kandidata uputiti na utvrđivanje zdravstvene sposobnosti za obavljanje poslova radnog mjesta.</w:t>
      </w:r>
    </w:p>
    <w:p w14:paraId="1C81A0D0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Pomoćnik/ica za djecu s teškoćama u razvoju nije samostalni nositelj odgojno-obrazovne djelatnosti.</w:t>
      </w:r>
    </w:p>
    <w:p w14:paraId="3402FEB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Radni odnos u dječjem vrtiću ne može zasnovati osoba koja ima zapreke iz članka 25. Zakona o predškolskom odgoju i obrazovanju.</w:t>
      </w:r>
    </w:p>
    <w:p w14:paraId="71F374D2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natječaj se mogu javiti osobe oba spola. Izrazi koji se koriste u tekstu ovog natječaja, a imaju rodno značenje, koriste se neutralno i odnose se jednako na muški i ženski spol.</w:t>
      </w:r>
    </w:p>
    <w:p w14:paraId="23D5862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Kandidati su obvezni dostaviti sljedeću dokumentaciju:</w:t>
      </w:r>
    </w:p>
    <w:p w14:paraId="5188C60F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pisanu zamolbu, vlastoručno potpisanu, s navodom na koje se radno mjesto kandidat javlja,</w:t>
      </w:r>
    </w:p>
    <w:p w14:paraId="07230E43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kratak životopis,</w:t>
      </w:r>
    </w:p>
    <w:p w14:paraId="66E6C786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stručnoj spremi,</w:t>
      </w:r>
    </w:p>
    <w:p w14:paraId="3E815FCF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završenom osposobljavanju i stečenoj djelomičnoj kvalifikaciji,</w:t>
      </w:r>
    </w:p>
    <w:p w14:paraId="044552E8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presliku osobne iskaznice,</w:t>
      </w:r>
    </w:p>
    <w:p w14:paraId="728A456D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radnom stažu: elektronički zapis ili potvrdu o podacima evidentiranim u matičnoj evidenciji HZMO-a (e-radna knjižica),</w:t>
      </w:r>
    </w:p>
    <w:p w14:paraId="3D965AD0" w14:textId="77777777" w:rsidR="00276F0F" w:rsidRPr="00276F0F" w:rsidRDefault="00276F0F" w:rsidP="00276F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nepostojanju zapreka za zasnivanje radnog odnosa sukladno članku 25. Zakona o predškolskom odgoju i obrazovanju (ne stariji od dana objave natječaja):</w:t>
      </w:r>
    </w:p>
    <w:p w14:paraId="4C26ACE9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a) potvrdu nadležnog suda da se protiv kandidata ne vodi kazneni postupak (čl. 25. st. 2. Zakona o predškolskom odgoju i obrazovanju),</w:t>
      </w:r>
    </w:p>
    <w:p w14:paraId="02C44E3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b) potvrdu nadležnog suda da se protiv kandidata ne vodi prekršajni postupak (čl. 25. st. 4. Zakona o predškolskom odgoju i obrazovanju),</w:t>
      </w:r>
    </w:p>
    <w:p w14:paraId="3FF8AF0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c) potvrdu nadležnog Zavoda za socijalni rad da kandidatu nisu izrečene zaštitne mjere iz članka 25. stavka 10. Zakona o predškolskom odgoju i obrazovanju.</w:t>
      </w:r>
    </w:p>
    <w:p w14:paraId="42606C3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Tražena dokumentacija dostavlja se u neovjerenim preslikama i ne vraća se, a prije sklapanja ugovora o radu izabrani kandidat dužan je predočiti i dostaviti izvornike.</w:t>
      </w:r>
    </w:p>
    <w:p w14:paraId="0824CA2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ostvaruje pravo prednosti pri zapošljavanju prema posebnim propisima može se u prijavi na natječaj pozvati na to pravo, priložiti sve propisane dokaze za ostvarivanje prednosti te ima prednost u odnosu na ostale kandidate samo pod jednakim uvjetima.</w:t>
      </w:r>
    </w:p>
    <w:p w14:paraId="066B44C2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Kandidat, radi ostvarivanja prava prednosti pri zapošljavanju, dužan je uz prijavu priložiti sve dokaze o ostvarivanju prava prednosti pri zapošljavanju prema posebnim propisima, rješenje ili potvrdu o priznatom statusu iz kojeg je vidljivo navedeno pravo, potvrdu o nezaposlenosti Hrvatskog zavoda za zapošljavanje izdanu u vrijeme trajanja natječaja te dokaz iz kojeg je vidljivo na koji je način prestao radni odnos kod prethodnog poslodavca (rješenje, odluka, obavijest i sl.).</w:t>
      </w:r>
    </w:p>
    <w:p w14:paraId="5C39881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može ostvariti pravo prednosti pri zapošljavanju sukladno članku 102. Zakona o hrvatskim braniteljima iz Domovinskog rata i članovima njihovih obitelji („Narodne novine“, broj 121/17, 98/19, 84/21 i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novine“, broj 84/21) te članku 9. Zakona o profesionalnoj rehabilitaciji i zapošljavanju osoba s invaliditetom („Narodne novine“, broj 157/13, 152/14, 39/18 i 32/20), dužan je u prijavi na natječaj pozvati se na to pravo te ima prednost u odnosu na ostale kandidate samo pod jednakim uvjetima.</w:t>
      </w:r>
    </w:p>
    <w:p w14:paraId="26279EDF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prednost pri zapošljavanju, osoba iz članka 102. stavka 1. – 3. Zakona o hrvatskim braniteljima iz Domovinskog rata i članovima njihovih obitelji („Narodne novine“, broj 121/17, 98/19 i 84/21) dužna je uz prijavu na natječaj dostaviti dokaze o ostvarivanju prava prednosti iz članka 103. stavka 1. navedenog Zakona.</w:t>
      </w:r>
    </w:p>
    <w:p w14:paraId="59069EC9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Poveznica na internetsku stranicu Ministarstva hrvatskih branitelja:</w:t>
      </w:r>
    </w:p>
    <w:p w14:paraId="6E0673B0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6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8910BA5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hrvatskim braniteljima iz Domovinskog rata i članovima njihovih obitelji (PDF):</w:t>
      </w:r>
    </w:p>
    <w:p w14:paraId="3F787137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7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https://branitelji.gov.hr/UserDocsImages/dokumenti/Nikola/popis%20dokaza%20za%20ostvarivanje%20prava%20prednosti%20pri%20zapo%C5%A1ljavanju-%20ZOHBDR%202021.pdf</w:t>
        </w:r>
      </w:hyperlink>
    </w:p>
    <w:p w14:paraId="0A9C0E45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48.f Zakona o zaštiti vojnih i civilnih invalida rata („Narodne novine“, broj 33/92, 57/92, 77/92, 27/93, 58/93, 2/94, 76/94, 108/95, 108/96, 82/01, 103/03, 148/13 i 98/19), uz prijavu na natječaj dužan je, pored dokaza o ispunjavanju traženih uvjeta iz natječaja, priložiti i rješenje, odnosno potvrdu iz koje je vidljivo spomenuto pravo te dokaz o tome na koji je način prestao radni odnos.</w:t>
      </w:r>
    </w:p>
    <w:p w14:paraId="1FDC24E4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prednost pri zapošljavanju, osoba iz članka 48. stavka 1. – 2. Zakona o civilnim stradalnicima iz Domovinskog rata („Narodne novine“, broj 84/21), koja u trenutku prijave ispunjava uvjete za ostvarivanje toga prava, dužna je uz prijavu na natječaj priložiti sve dokaze o ispunjavanju traženih uvjeta iz natječaja te, ovisno o kategoriji koja se poziva na prednost pri zapošljavanju, priložiti sve potrebne dokaze.</w:t>
      </w:r>
    </w:p>
    <w:p w14:paraId="5B7FFEAA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</w:p>
    <w:p w14:paraId="5859B6AB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8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4C1A214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civilnim stradalnicima iz Domovinskog rata (PDF):</w:t>
      </w:r>
    </w:p>
    <w:p w14:paraId="13739895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9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54B1524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9. Zakona o profesionalnoj rehabilitaciji i zapošljavanju osoba s invaliditetom („Narodne novine“, broj 157/13, 152/14, 39/18 i 32/20), uz prijavu na natječaj dužan je, pored dokaza o ispunjavanju traženih uvjeta iz natječaja, priložiti i dokaz o utvrđenom statusu osobe s invaliditetom. Dokazom o invaliditetu smatra se javna isprava na temelju koje se osoba može upisati u očevidnik zaposlenih osoba s invaliditetom iz članka 13. navedenog Zakona.</w:t>
      </w:r>
    </w:p>
    <w:p w14:paraId="31ADAEC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Prijavom na natječaj kandidati su izričito suglasni da Dječji vrtić „Potočić“ Belajske Poljice može prikupljati, koristiti i dalje obrađivati podatke u svrhu provedbe natječajnog postupka sukladno odredbama Opće uredbe o zaštiti podataka i Zakona o provedbi Opće uredbe o zaštiti podataka („Narodne novine“, broj 42/18).</w:t>
      </w:r>
    </w:p>
    <w:p w14:paraId="6F16EB5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Sukladno odredbama Uredbe (EU) 2016/679 Europskog parlamenta i Vijeća od 27. travnja 2016. godine o zaštiti pojedinaca u vezi s obradom osobnih podataka i slobodnom kretanju takvih podataka, svi dokumenti dostavljeni uz prijavu na natječaj dostavljaju se slobodnom 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voljom kandidata te se smatra da je kandidat dao privolu za obradu svih podataka koji će se obrađivati isključivo u svrhu provođenja natječajnog postupka.</w:t>
      </w:r>
    </w:p>
    <w:p w14:paraId="5D4F941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Urednom prijavom na natječaj smatra se vlastoručno potpisana prijava koja sadrži sve podatke i priloge navedene u natječaju. Nepotpune, nepravovremene i nepotpisane prijave neće se razmatrati.</w:t>
      </w:r>
    </w:p>
    <w:p w14:paraId="50F21432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Prijave s dokazima o ispunjavanju uvjeta natječaja dostavljaju se neposredno u Vrtić ili poštom preporučeno u roku od </w:t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 dana od dana objave natječaja na mrežnim stranicama Hrvatskog zavoda za zapošljavanje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zatvorenoj omotnici s naznakom:</w:t>
      </w:r>
    </w:p>
    <w:p w14:paraId="71FD9F13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„Natječaj za radno mjesto pomoćnik/ica za djecu s teškoćama u razvoju, rad na određeno“</w:t>
      </w:r>
    </w:p>
    <w:p w14:paraId="29CC7EBC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adresu:</w:t>
      </w:r>
    </w:p>
    <w:p w14:paraId="2526BC41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Belajske Poljice 105 B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Barilović</w:t>
      </w:r>
    </w:p>
    <w:p w14:paraId="5A10C7C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koji ispunjavaju uvjete natječaja mogu biti pozvani na razgovor. Za pozvane kandidate koji ne pristupe razgovoru smatrat će se da su odustali od prijave na natječaj.</w:t>
      </w:r>
    </w:p>
    <w:p w14:paraId="50CDFA8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Obavijest o rezultatima natječaja bit će objavljena na web stranici Vrtića u roku od </w:t>
      </w:r>
      <w:r w:rsidRPr="00276F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45 dana od dana isteka roka za podnošenje prijava</w:t>
      </w: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objavom na službenoj stranici Vrtića:</w:t>
      </w:r>
    </w:p>
    <w:p w14:paraId="0911254D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0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6C7B14F2" w14:textId="0D81D475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Vrtić zadržava pravo poništenja natječaja odnosno pravo ne odabrati niti jednog kandidata bez posebnih objašnjenja svoje odluke.</w:t>
      </w:r>
    </w:p>
    <w:p w14:paraId="48DF7F46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6F0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je objavljen na mrežnim stranicama i oglasnim pločama Hrvatskog zavoda za zapošljavanje te mrežnim stranicama i oglasnoj ploči Dječjeg vrtića „Potočić“ Belajske Poljice:</w:t>
      </w:r>
    </w:p>
    <w:p w14:paraId="412287E8" w14:textId="77777777" w:rsidR="00276F0F" w:rsidRPr="00276F0F" w:rsidRDefault="00276F0F" w:rsidP="00276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1" w:history="1">
        <w:r w:rsidRPr="00276F0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76FC4E65" w14:textId="77777777" w:rsidR="00434A44" w:rsidRPr="00276F0F" w:rsidRDefault="00434A44">
      <w:pPr>
        <w:rPr>
          <w:rFonts w:ascii="Times New Roman" w:hAnsi="Times New Roman" w:cs="Times New Roman"/>
          <w:sz w:val="24"/>
          <w:szCs w:val="24"/>
        </w:rPr>
      </w:pPr>
    </w:p>
    <w:sectPr w:rsidR="00434A44" w:rsidRPr="0027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E24E6"/>
    <w:multiLevelType w:val="multilevel"/>
    <w:tmpl w:val="8AF0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E86295"/>
    <w:multiLevelType w:val="multilevel"/>
    <w:tmpl w:val="6F9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128516">
    <w:abstractNumId w:val="1"/>
  </w:num>
  <w:num w:numId="2" w16cid:durableId="22649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F0F"/>
    <w:rsid w:val="00135FEB"/>
    <w:rsid w:val="00276F0F"/>
    <w:rsid w:val="00434A44"/>
    <w:rsid w:val="0078730E"/>
    <w:rsid w:val="008454EF"/>
    <w:rsid w:val="00C0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621E"/>
  <w15:chartTrackingRefBased/>
  <w15:docId w15:val="{9665A4C0-C282-4F72-8586-2F8E1768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6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6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6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6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6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6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6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6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6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6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6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6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6F0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6F0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6F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6F0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6F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6F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6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6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6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6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6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6F0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6F0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6F0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6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6F0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6F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djecjivrtic-potocic.com.h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jecjivrtic-potocic.com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1486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Belajske Poljice</dc:creator>
  <cp:keywords/>
  <dc:description/>
  <cp:lastModifiedBy>Dječji vrtić Belajske Poljice</cp:lastModifiedBy>
  <cp:revision>3</cp:revision>
  <cp:lastPrinted>2026-08-20T13:19:00Z</cp:lastPrinted>
  <dcterms:created xsi:type="dcterms:W3CDTF">2026-08-20T11:38:00Z</dcterms:created>
  <dcterms:modified xsi:type="dcterms:W3CDTF">2026-08-20T13:26:00Z</dcterms:modified>
</cp:coreProperties>
</file>