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2BE79" w14:textId="7B3BEAC7" w:rsid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B161C4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44AABBC5" wp14:editId="64F248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079372" cy="923290"/>
            <wp:effectExtent l="0" t="0" r="0" b="0"/>
            <wp:wrapNone/>
            <wp:docPr id="1" name="Picture 1" descr="http://opcina-barilovic.hr/wp-content/uploads/2020/05/vrtic-potocic-bann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pcina-barilovic.hr/wp-content/uploads/2020/05/vrtic-potocic-banner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9372" cy="92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50E76D" w14:textId="77777777" w:rsid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14:paraId="65BADAB9" w14:textId="1227BAB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DJEČJI VRTIĆ „POTOČIĆ“ BELAJSKE POLJICE</w:t>
      </w:r>
    </w:p>
    <w:p w14:paraId="4C65D06F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UPRAVNO VIJEĆE</w:t>
      </w:r>
    </w:p>
    <w:p w14:paraId="78FA1B5F" w14:textId="2B205621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B</w:t>
      </w: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elajske Poljice 105 B, Barilović</w:t>
      </w:r>
    </w:p>
    <w:p w14:paraId="2DF8FEAE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KLASA:</w:t>
      </w: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112-03/26-01/01</w:t>
      </w: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br/>
      </w:r>
      <w:r w:rsidRPr="0070736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URBROJ:</w:t>
      </w: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2133-6-1-02-26-1</w:t>
      </w:r>
    </w:p>
    <w:p w14:paraId="444F13BB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Belajske Poljice, 20. 8. 2026. godine</w:t>
      </w:r>
    </w:p>
    <w:p w14:paraId="28B4C174" w14:textId="24C15452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Na temelju članka 26. Zakona o predškolskom odgoju i obrazovanju („Narodne novine“, broj 10/97, 107/07, 94/13, 98/19, 57/22, 101/23, 145/23, 145/24, 146/25 i 22/26), članka </w:t>
      </w:r>
      <w:r w:rsidR="00031AE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42</w:t>
      </w: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  <w:r w:rsidR="00031AE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i članka 49. </w:t>
      </w: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Statuta Dječjeg vrtića „Potočić“ Belajske Poljice, Upravno vijeće Dječjeg vrtića „Potočić“ Belajske Poljice raspisuje</w:t>
      </w:r>
    </w:p>
    <w:p w14:paraId="396E54C9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NATJEČAJ</w:t>
      </w:r>
    </w:p>
    <w:p w14:paraId="58B76E19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Za sljedeće radno mjesto:</w:t>
      </w:r>
    </w:p>
    <w:p w14:paraId="10078F13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Odgojitelj/ica – pripravnik/ica na određeno puno radno vrijeme u trajanju od godinu dana</w:t>
      </w:r>
    </w:p>
    <w:p w14:paraId="0D088527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Uvjeti:</w:t>
      </w: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Kandidati moraju ispunjavati uvjete iz članka 24. i 25. Zakona o predškolskom odgoju i obrazovanju („Narodne novine“, broj 10/97, 107/07, 94/13, 98/19, 57/22, 101/23, 145/23, 145/24, 146/25 i 22/26), Pravilnika o odgovarajućoj vrsti i razini obrazovanja odgojno-obrazovnih i ostalih radnika u dječjem vrtiću, ustanovama te drugim pravnim i fizičkim osobama koje provode programe ranog i predškolskog odgoja i obrazovanja („Narodne novine“, broj 14/2024) i Pravilnika o unutarnjem ustrojstvu i načinu rada Dječjeg vrtića „Potočić“ Belajske Poljice.</w:t>
      </w:r>
    </w:p>
    <w:p w14:paraId="1AE8D3F4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Probni rad 90 dana.</w:t>
      </w:r>
    </w:p>
    <w:p w14:paraId="7118069D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Kandidati moraju ispunjavati uvjete prema članku 24. i 25. Zakona o predškolskom odgoju i obrazovanju („Narodne novine“, broj 10/97, 107/07, 94/13, 98/19, 57/22, 101/23, 145/23, 145/24, 146/25 i 22/26) i članku 2. točki 1. Pravilnika o vrsti stručne spreme stručnih djelatnika te vrsti i stupnju stručne spreme ostalih djelatnika u dječjem vrtiću („Narodne novine“, broj 133/97, 94/13 i 57/22):</w:t>
      </w:r>
    </w:p>
    <w:p w14:paraId="41C2A01C" w14:textId="77777777" w:rsidR="0070736F" w:rsidRPr="0070736F" w:rsidRDefault="0070736F" w:rsidP="0070736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završen preddiplomski sveučilišni studij ili preddiplomski stručni studij za odgojitelja predškolske djece, odnosno studij za odgojitelja kojim je stečena viša stručna sprema u skladu s ranijim propisima, ili završen sveučilišni diplomski studij ili specijalistički diplomski stručni studij za odgojitelja,</w:t>
      </w:r>
    </w:p>
    <w:p w14:paraId="62851B60" w14:textId="77777777" w:rsidR="0070736F" w:rsidRPr="0070736F" w:rsidRDefault="0070736F" w:rsidP="0070736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utvrđenu zdravstvenu sposobnost za obavljanje poslova. Vrtić će izabranog kandidata uputiti na utvrđivanje zdravstvene sposobnosti za obavljanje poslova radnog mjesta.</w:t>
      </w:r>
    </w:p>
    <w:p w14:paraId="27781D79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lastRenderedPageBreak/>
        <w:t>Radni odnos u dječjem vrtiću ne može zasnovati osoba koja ima zapreke iz članka 25. Zakona o predškolskom odgoju i obrazovanju.</w:t>
      </w:r>
    </w:p>
    <w:p w14:paraId="460F7E81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 natječaj se mogu javiti osobe oba spola. Izrazi koji se koriste u tekstu ovog natječaja, a imaju rodno značenje, koriste se neutralno i odnose se jednako na muški i ženski spol.</w:t>
      </w:r>
    </w:p>
    <w:p w14:paraId="5B74E2A5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Kandidati su obvezni dostaviti sljedeću dokumentaciju:</w:t>
      </w:r>
    </w:p>
    <w:p w14:paraId="2E27AE3B" w14:textId="77777777" w:rsidR="0070736F" w:rsidRPr="0070736F" w:rsidRDefault="0070736F" w:rsidP="0070736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pisanu zamolbu, vlastoručno potpisanu, s navodom na koje se radno mjesto kandidat javlja,</w:t>
      </w:r>
    </w:p>
    <w:p w14:paraId="4353E28D" w14:textId="77777777" w:rsidR="0070736F" w:rsidRPr="0070736F" w:rsidRDefault="0070736F" w:rsidP="0070736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kratak životopis,</w:t>
      </w:r>
    </w:p>
    <w:p w14:paraId="04272241" w14:textId="77777777" w:rsidR="0070736F" w:rsidRPr="0070736F" w:rsidRDefault="0070736F" w:rsidP="0070736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dokaz o stručnoj spremi,</w:t>
      </w:r>
    </w:p>
    <w:p w14:paraId="6C59C1B8" w14:textId="77777777" w:rsidR="0070736F" w:rsidRPr="0070736F" w:rsidRDefault="0070736F" w:rsidP="0070736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presliku osobne iskaznice,</w:t>
      </w:r>
    </w:p>
    <w:p w14:paraId="4A69B331" w14:textId="77777777" w:rsidR="0070736F" w:rsidRPr="0070736F" w:rsidRDefault="0070736F" w:rsidP="0070736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dokaz o radnom stažu: elektronički zapis ili potvrdu o podacima evidentiranim u matičnoj evidenciji HZMO-a (e-radna knjižica),</w:t>
      </w:r>
    </w:p>
    <w:p w14:paraId="540C48AC" w14:textId="77777777" w:rsidR="0070736F" w:rsidRPr="0070736F" w:rsidRDefault="0070736F" w:rsidP="0070736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dokaz o nepostojanju zapreka za zasnivanje radnog odnosa sukladno članku 25. Zakona o predškolskom odgoju i obrazovanju (ne stariji od dana objave natječaja):</w:t>
      </w:r>
    </w:p>
    <w:p w14:paraId="764CE192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a) potvrda nadležnog suda da se protiv kandidata ne vodi kazneni postupak (čl. 25. st. 2. Zakona o predškolskom odgoju i obrazovanju),</w:t>
      </w:r>
    </w:p>
    <w:p w14:paraId="7E769E3D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b) potvrda nadležnog suda da se protiv kandidata ne vodi prekršajni postupak (čl. 25. st. 4. Zakona o predškolskom odgoju i obrazovanju),</w:t>
      </w:r>
    </w:p>
    <w:p w14:paraId="27A18246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c) potvrda nadležnog Zavoda za socijalni rad da kandidatu nisu izrečene zaštitne mjere iz članka 25. stavka 10. Zakona o predškolskom odgoju i obrazovanju.</w:t>
      </w:r>
    </w:p>
    <w:p w14:paraId="7A0F717F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Tražena dokumentacija dostavlja se u neovjerenim preslikama i ne vraća se, a prije sklapanja ugovora o radu izabrani kandidat dužan je predočiti i dostaviti izvornike.</w:t>
      </w:r>
    </w:p>
    <w:p w14:paraId="3D820C93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Kandidat koji ostvaruje pravo prednosti pri zapošljavanju prema posebnim propisima može se u prijavi na natječaj pozvati na to pravo, priložiti sve propisane dokaze za ostvarivanje prednosti i ima prednost u odnosu na ostale kandidate samo pod jednakim uvjetima.</w:t>
      </w:r>
    </w:p>
    <w:p w14:paraId="41292B8F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Kandidat, radi ostvarivanja prava prednosti pri zapošljavanju, dužan je uz prijavu priložiti sve dokaze o ostvarivanju prava prednosti pri zapošljavanju prema posebnim propisima, rješenje ili potvrdu o priznatom statusu iz kojeg je vidljivo navedeno pravo, potvrdu o nezaposlenosti Hrvatskog zavoda za zapošljavanje izdanu u vrijeme trajanja natječaja te dokaz iz kojeg je vidljivo na koji je način prestao radni odnos kod prethodnog poslodavca (rješenje, odluka, obavijest i sl.).</w:t>
      </w:r>
    </w:p>
    <w:p w14:paraId="6378E3B7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Kandidat koji može ostvariti pravo prednosti pri zapošljavanju sukladno članku 102. Zakona o hrvatskim braniteljima iz Domovinskog rata i članovima njihovih obitelji („Narodne novine“, broj 121/17, 98/19, 84/21 i 156/23), članku 48.f Zakona o zaštiti vojnih i civilnih invalida rata („Narodne novine“, broj 33/92, 57/92, 77/92, 27/93, 58/93, 2/94, 76/94, 108/95, 108/96, 82/01, 103/03, 148/13 i 98/19), članku 48. Zakona o civilnim stradalnicima iz Domovinskog rata („Narodne novine“, broj 84/21) te članku 9. Zakona o profesionalnoj rehabilitaciji i zapošljavanju osoba s invaliditetom („Narodne novine“, broj 157/13, 152/14, 39/18 i 32/20), dužan je u prijavi na natječaj pozvati se na to pravo te ima prednost u odnosu na ostale kandidate samo pod jednakim uvjetima.</w:t>
      </w:r>
    </w:p>
    <w:p w14:paraId="2FC4CA5C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lastRenderedPageBreak/>
        <w:t>Da bi kandidat ostvario prednost pri zapošljavanju, osoba iz članka 102. stavka 1. – 3. Zakona o hrvatskim braniteljima iz Domovinskog rata i članovima njihovih obitelji („Narodne novine“, broj 121/17, 98/19 i 84/21) dužna je uz prijavu na natječaj dostaviti dokaze o ostvarivanju prava prednosti iz članka 103. stavka 1. navedenog Zakona.</w:t>
      </w:r>
    </w:p>
    <w:p w14:paraId="2B93EDF6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Poveznica na internetsku stranicu Ministarstva hrvatskih branitelja:</w:t>
      </w: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br/>
      </w:r>
      <w:hyperlink r:id="rId6" w:history="1">
        <w:r w:rsidRPr="0070736F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hr-HR"/>
            <w14:ligatures w14:val="none"/>
          </w:rPr>
          <w:t>https://branitelji.gov.hr/zaposljavanje-843/843</w:t>
        </w:r>
      </w:hyperlink>
    </w:p>
    <w:p w14:paraId="651CB53B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Popis dokaza za ostvarivanje prava prednosti pri zapošljavanju – Zakon o hrvatskim braniteljima iz Domovinskog rata i članovima njihovih obitelji:</w:t>
      </w: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br/>
      </w:r>
      <w:hyperlink r:id="rId7" w:history="1">
        <w:r w:rsidRPr="0070736F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hr-HR"/>
            <w14:ligatures w14:val="none"/>
          </w:rPr>
          <w:t>https://branitelji.gov.hr/UserDocsImages/dokumenti/Nikola/popis%20dokaza%20za%20ostvarivanje%20prava%20prednosti%20pri%20zapo%C5%A1ljavanju-%20ZOHBDR%202021.pdf</w:t>
        </w:r>
      </w:hyperlink>
    </w:p>
    <w:p w14:paraId="1961817C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Kandidat koji se poziva na pravo prednosti pri zapošljavanju u skladu s člankom 48.f Zakona o zaštiti vojnih i civilnih invalida rata („Narodne novine“, broj 33/92, 57/92, 77/92, 27/93, 58/93, 2/94, 76/94, 108/95, 108/96, 82/01, 103/03, 148/13 i 98/19), uz prijavu na natječaj dužan je, pored dokaza o ispunjavanju traženih uvjeta iz natječaja, priložiti i rješenje, odnosno potvrdu iz koje je vidljivo spomenuto pravo te dokaz o tome na koji je način prestao radni odnos.</w:t>
      </w:r>
    </w:p>
    <w:p w14:paraId="4CB13ED9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Da bi kandidat ostvario pravo prednosti pri zapošljavanju, osoba iz članka 48. stavka 1. – 2. Zakona o civilnim stradalnicima iz Domovinskog rata („Narodne novine“, broj 84/21), koja u trenutku prijave ispunjava uvjete za ostvarivanje toga prava, dužna je uz prijavu na natječaj priložiti sve dokaze o ispunjavanju traženih uvjeta iz natječaja te, ovisno o kategoriji koja se poziva na prednost pri zapošljavanju, priložiti sve potrebne dokaze.</w:t>
      </w:r>
    </w:p>
    <w:p w14:paraId="46C4EBA4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Poveznica na internetsku stranicu Ministarstva hrvatskih branitelja:</w:t>
      </w: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br/>
      </w:r>
      <w:hyperlink r:id="rId8" w:history="1">
        <w:r w:rsidRPr="0070736F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hr-HR"/>
            <w14:ligatures w14:val="none"/>
          </w:rPr>
          <w:t>https://branitelji.gov.hr/zaposljavanje-843/843</w:t>
        </w:r>
      </w:hyperlink>
    </w:p>
    <w:p w14:paraId="0B90C022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Popis dokaza za ostvarivanje prava prednosti pri zapošljavanju – Zakon o civilnim stradalnicima iz Domovinskog rata:</w:t>
      </w: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br/>
      </w:r>
      <w:hyperlink r:id="rId9" w:history="1">
        <w:r w:rsidRPr="0070736F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hr-HR"/>
            <w14:ligatures w14:val="none"/>
          </w:rPr>
          <w:t>https://branitelji.gov.hr/UserDocsImages/dokumenti/Nikola/popis%20dokaza%20za%20ostvarivanje%20prava%20prednosti%20pri%20zapo%C5%A1ljavanju-%20Zakon%20o%20civilnim%20stradalnicima%20iz%20DR.pdf</w:t>
        </w:r>
      </w:hyperlink>
    </w:p>
    <w:p w14:paraId="4B278BC1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Kandidat koji se poziva na pravo prednosti pri zapošljavanju u skladu s člankom 9. Zakona o profesionalnoj rehabilitaciji i zapošljavanju osoba s invaliditetom („Narodne novine“, broj 157/13, 152/14, 39/18 i 32/20), uz prijavu na natječaj dužan je, pored dokaza o ispunjavanju traženih uvjeta iz natječaja, priložiti i dokaz o utvrđenom statusu osobe s invaliditetom. Dokazom o invaliditetu smatra se javna isprava na temelju koje se osoba može upisati u očevidnik zaposlenih osoba s invaliditetom iz članka 13. navedenog Zakona.</w:t>
      </w:r>
    </w:p>
    <w:p w14:paraId="472935D1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Prijavom na natječaj kandidati su izričito suglasni da Dječji vrtić „Potočić“ Belajske Poljice može prikupljati, koristiti i dalje obrađivati podatke u svrhu provedbe natječajnog postupka sukladno odredbama Opće uredbe o zaštiti podataka i Zakona o provedbi Opće uredbe o zaštiti podataka („Narodne novine“, broj 42/18).</w:t>
      </w:r>
    </w:p>
    <w:p w14:paraId="13027070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Sukladno odredbama Uredbe (EU) 2016/679 Europskog parlamenta i Vijeća od 27. travnja 2016. godine o zaštiti pojedinaca u vezi s obradom osobnih podataka i slobodnom kretanju </w:t>
      </w: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lastRenderedPageBreak/>
        <w:t>takvih podataka, svi dokumenti dostavljeni uz natječaj slobodnom voljom kandidata te se smatra da je kandidat dao privolu za obradu svih podataka, a koji će se obrađivati isključivo u svrhu provođenja natječajnog postupka.</w:t>
      </w:r>
    </w:p>
    <w:p w14:paraId="5FA04689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Urednom prijavom na natječaj smatra se vlastoručno potpisana prijava koja sadrži sve podatke i priloge navedene u natječaju. Nepotpune, nepravovremene i nepotpisane prijave neće se razmatrati.</w:t>
      </w:r>
    </w:p>
    <w:p w14:paraId="22BEEB69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Prijave s dokazima o ispunjavanju uvjeta natječaja dostavljaju se neposredno u Vrtić ili poštom preporučeno u roku od </w:t>
      </w:r>
      <w:r w:rsidRPr="0070736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8 dana od dana objave natječaja na mrežnim stranicama Hrvatskog zavoda za zapošljavanje</w:t>
      </w: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, u zatvorenoj omotnici s naznakom:</w:t>
      </w:r>
    </w:p>
    <w:p w14:paraId="1159D55E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„Natječaj za radno mjesto odgojitelj/pripravnik, rad na određeno“</w:t>
      </w:r>
    </w:p>
    <w:p w14:paraId="3E5B2FCB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 adresu:</w:t>
      </w:r>
    </w:p>
    <w:p w14:paraId="4B4564DF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Dječji vrtić „Potočić“ Belajske Poljice</w:t>
      </w: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br/>
        <w:t>Belajske Poljice 105 B</w:t>
      </w: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br/>
        <w:t>Barilović</w:t>
      </w:r>
    </w:p>
    <w:p w14:paraId="403BAEF4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Kandidati koji ispunjavaju uvjete natječaja mogu biti pozvani na razgovor. Za pozvane kandidate koji ne pristupe razgovoru smatrat će se da su odustali od prijave na natječaj.</w:t>
      </w:r>
    </w:p>
    <w:p w14:paraId="4CB3AEB7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Obavijest o rezultatima natječaja bit će objavljena na web stranici Vrtića u roku od 45 dana od dana isteka roka za podnošenje prijava, objavom na službenoj stranici Vrtića:</w:t>
      </w:r>
    </w:p>
    <w:p w14:paraId="244287C9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hyperlink r:id="rId10" w:history="1">
        <w:r w:rsidRPr="0070736F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hr-HR"/>
            <w14:ligatures w14:val="none"/>
          </w:rPr>
          <w:t>https://djecjivrtic-potocic.com.hr</w:t>
        </w:r>
      </w:hyperlink>
    </w:p>
    <w:p w14:paraId="275FF3AD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Vrtić zadržava pravo poništenja natječaja, odnosno pravo ne odabrati niti jednog kandidata bez posebnih objašnjenja svoje odluke.</w:t>
      </w:r>
    </w:p>
    <w:p w14:paraId="2713FC88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Dječji vrtić „Potočić“ Belajske Poljice</w:t>
      </w: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br/>
      </w:r>
      <w:r w:rsidRPr="0070736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Upravno vijeće</w:t>
      </w:r>
    </w:p>
    <w:p w14:paraId="44CBA83A" w14:textId="77777777" w:rsidR="0070736F" w:rsidRPr="0070736F" w:rsidRDefault="0070736F" w:rsidP="0070736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pict w14:anchorId="7284A500">
          <v:rect id="_x0000_i1025" style="width:0;height:1.5pt" o:hralign="center" o:hrstd="t" o:hr="t" fillcolor="#a0a0a0" stroked="f"/>
        </w:pict>
      </w:r>
    </w:p>
    <w:p w14:paraId="54018319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Natječaj je objavljen na mrežnim stranicama i oglasnim pločama Hrvatskog zavoda za zapošljavanje te mrežnim stranicama i oglasnoj ploči Dječjeg vrtića „Potočić“ Belajske Poljice:</w:t>
      </w:r>
    </w:p>
    <w:p w14:paraId="590F419A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hyperlink r:id="rId11" w:history="1">
        <w:r w:rsidRPr="0070736F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hr-HR"/>
            <w14:ligatures w14:val="none"/>
          </w:rPr>
          <w:t>https://djecjivrtic-potocic.com.hr</w:t>
        </w:r>
      </w:hyperlink>
    </w:p>
    <w:p w14:paraId="19B944B0" w14:textId="77777777" w:rsidR="00434A44" w:rsidRDefault="00434A44"/>
    <w:sectPr w:rsidR="00434A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F31B94"/>
    <w:multiLevelType w:val="multilevel"/>
    <w:tmpl w:val="439E8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29178D5"/>
    <w:multiLevelType w:val="multilevel"/>
    <w:tmpl w:val="C88EA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61478450">
    <w:abstractNumId w:val="1"/>
  </w:num>
  <w:num w:numId="2" w16cid:durableId="280187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36F"/>
    <w:rsid w:val="00031AE0"/>
    <w:rsid w:val="00135FEB"/>
    <w:rsid w:val="00434A44"/>
    <w:rsid w:val="0070736F"/>
    <w:rsid w:val="00845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72AA1"/>
  <w15:chartTrackingRefBased/>
  <w15:docId w15:val="{6BC2FD1B-7F62-4A16-9208-B5B038572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7073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073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073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073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073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073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073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073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073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073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073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073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0736F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0736F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0736F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0736F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0736F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0736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7073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7073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073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7073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073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70736F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70736F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70736F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073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0736F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70736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zaposljavanje-843/843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zaposljavanje-843/843" TargetMode="External"/><Relationship Id="rId11" Type="http://schemas.openxmlformats.org/officeDocument/2006/relationships/hyperlink" Target="https://djecjivrtic-potocic.com.hr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djecjivrtic-potocic.com.h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1540</Words>
  <Characters>8781</Characters>
  <Application>Microsoft Office Word</Application>
  <DocSecurity>0</DocSecurity>
  <Lines>73</Lines>
  <Paragraphs>20</Paragraphs>
  <ScaleCrop>false</ScaleCrop>
  <Company/>
  <LinksUpToDate>false</LinksUpToDate>
  <CharactersWithSpaces>10301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Dječji vrtić Belajske Poljice</dc:creator>
  <cp:keywords/>
  <dc:description/>
  <cp:lastModifiedBy>Dječji vrtić Belajske Poljice</cp:lastModifiedBy>
  <cp:revision>2</cp:revision>
  <dcterms:created xsi:type="dcterms:W3CDTF">2026-08-20T10:47:00Z</dcterms:created>
  <dcterms:modified xsi:type="dcterms:W3CDTF">2026-08-20T10:52:00Z</dcterms:modified>
</cp:coreProperties>
</file>