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2057400</wp:posOffset>
            </wp:positionH>
            <wp:positionV relativeFrom="paragraph">
              <wp:posOffset>1066165</wp:posOffset>
            </wp:positionV>
            <wp:extent cx="4328160" cy="939800"/>
            <wp:effectExtent l="0" t="0" r="0" b="0"/>
            <wp:wrapNone/>
            <wp:docPr id="1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625" t="0" r="8444" b="70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44450" distB="52070" distL="114300" distR="114300" simplePos="0" locked="0" layoutInCell="0" allowOverlap="1" relativeHeight="3" wp14:anchorId="3CC2149B">
                <wp:simplePos x="0" y="0"/>
                <wp:positionH relativeFrom="column">
                  <wp:posOffset>-457200</wp:posOffset>
                </wp:positionH>
                <wp:positionV relativeFrom="paragraph">
                  <wp:posOffset>1943100</wp:posOffset>
                </wp:positionV>
                <wp:extent cx="2945130" cy="2339975"/>
                <wp:effectExtent l="0" t="0" r="0" b="3175"/>
                <wp:wrapSquare wrapText="bothSides"/>
                <wp:docPr id="2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160" cy="234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čaj, maslac i med, kukuruzni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6432406"/>
                            <w:bookmarkStart w:id="1" w:name="_Hlk135736994"/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sezonsko voće (banana, jabuka, kruška, kivi, nektarina, lubenica, grožđe)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: varivo od graha i tijesta sa suhim mesom, kukuruzni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kolač od rogača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36pt;margin-top:153pt;width:231.85pt;height:184.2pt;mso-wrap-style:square;v-text-anchor:top" wp14:anchorId="3CC2149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pacing w:lineRule="auto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  <w:t>čaj, maslac i med, kukuruzni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2" w:name="_Hlk136432406"/>
                      <w:bookmarkStart w:id="3" w:name="_Hlk135736994"/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  <w:t>sezonsko voće (banana, jabuka, kruška, kivi, nektarina, lubenica, grožđe)</w:t>
                      </w:r>
                      <w:bookmarkEnd w:id="2"/>
                      <w:bookmarkEnd w:id="3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>RUČAK</w:t>
                      </w:r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  <w:t>: varivo od graha i tijesta sa suhim mesom, kukuruzni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  <w:t>kolač od rogača</w:t>
                      </w:r>
                    </w:p>
                    <w:p>
                      <w:pPr>
                        <w:pStyle w:val="Sadrajokvira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4450" distB="59690" distL="114300" distR="114300" simplePos="0" locked="0" layoutInCell="0" allowOverlap="1" relativeHeight="5" wp14:anchorId="2B670E98">
                <wp:simplePos x="0" y="0"/>
                <wp:positionH relativeFrom="column">
                  <wp:posOffset>2910840</wp:posOffset>
                </wp:positionH>
                <wp:positionV relativeFrom="paragraph">
                  <wp:posOffset>2160270</wp:posOffset>
                </wp:positionV>
                <wp:extent cx="2796540" cy="2126615"/>
                <wp:effectExtent l="0" t="0" r="0" b="6985"/>
                <wp:wrapSquare wrapText="bothSides"/>
                <wp:docPr id="4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480" cy="21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>pirova krupica kuhana na mlijeku, posip od čokolade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>sezonsko voće (banana, jabuka, kruška, kivi, nektarina, lubenica, grožđe)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>piletina u bijelom umaku s brokulom, pire krumpir, zelena salata, raženi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>keksi i cedevita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229.2pt;margin-top:170.1pt;width:220.15pt;height:167.4pt;mso-wrap-style:square;v-text-anchor:top" wp14:anchorId="2B670E9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Cavolini" w:ascii="Cavolini" w:hAnsi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>pirova krupica kuhana na mlijeku, posip od čokolade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Cavolini" w:ascii="Cavolini" w:hAnsi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>sezonsko voće (banana, jabuka, kruška, kivi, nektarina, lubenica, grožđe)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Cavolini" w:ascii="Cavolini" w:hAnsi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>piletina u bijelom umaku s brokulom, pire krumpir, zelena salata, raženi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Cavolini" w:ascii="Cavolini" w:hAnsi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>keksi i cedevita</w:t>
                      </w:r>
                    </w:p>
                    <w:p>
                      <w:pPr>
                        <w:pStyle w:val="Sadrajokvira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2395" distR="114300" simplePos="0" locked="0" layoutInCell="0" allowOverlap="1" relativeHeight="7" wp14:anchorId="008618EC">
                <wp:simplePos x="0" y="0"/>
                <wp:positionH relativeFrom="column">
                  <wp:posOffset>6126480</wp:posOffset>
                </wp:positionH>
                <wp:positionV relativeFrom="paragraph">
                  <wp:posOffset>2160270</wp:posOffset>
                </wp:positionV>
                <wp:extent cx="2781935" cy="1623060"/>
                <wp:effectExtent l="0" t="0" r="0" b="0"/>
                <wp:wrapSquare wrapText="bothSides"/>
                <wp:docPr id="6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080" cy="162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bookmarkStart w:id="4" w:name="_Hlk136431537"/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: čaj, namaz od svježeg sira i mrkve, integralni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varivo kelja i leće sa junetinom, integralni kruh, suho voće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muffini s višnjama</w:t>
                            </w:r>
                            <w:bookmarkEnd w:id="4"/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82.4pt;margin-top:170.1pt;width:219pt;height:127.75pt;mso-wrap-style:square;v-text-anchor:top" wp14:anchorId="008618E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bookmarkStart w:id="5" w:name="_Hlk136431537"/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  <w:t>: čaj, namaz od svježeg sira i mrkve, integralni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  <w:t>acidofil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  <w:t>varivo kelja i leće sa junetinom, integralni kruh, suho voće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  <w:t>muffini s višnjama</w:t>
                      </w:r>
                      <w:bookmarkEnd w:id="5"/>
                    </w:p>
                    <w:p>
                      <w:pPr>
                        <w:pStyle w:val="Sadrajokvira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53340" distL="114300" distR="114300" simplePos="0" locked="0" layoutInCell="0" allowOverlap="1" relativeHeight="9" wp14:anchorId="292C76C6">
                <wp:simplePos x="0" y="0"/>
                <wp:positionH relativeFrom="column">
                  <wp:posOffset>541020</wp:posOffset>
                </wp:positionH>
                <wp:positionV relativeFrom="paragraph">
                  <wp:posOffset>4171950</wp:posOffset>
                </wp:positionV>
                <wp:extent cx="2933700" cy="1958340"/>
                <wp:effectExtent l="0" t="0" r="0" b="3810"/>
                <wp:wrapSquare wrapText="bothSides"/>
                <wp:docPr id="8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1958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Cavolini" w:ascii="Cavolini" w:hAnsi="Cavolini"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 jogurt i palenta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Cavolini" w:ascii="Cavolini" w:hAnsi="Cavolini"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 sezonsko voće (banana, jabuka, kruška, kivi, nektarina, lubenica, grožđe)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Cavolini" w:ascii="Cavolini" w:hAnsi="Cavolini"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 krem juha od mrkve sa zobenim pahuljicama, teleći rižoto s bobom i povrćem, kupus salata, polubijeli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both"/>
                              <w:textAlignment w:val="baseline"/>
                              <w:rPr>
                                <w:rFonts w:ascii="Cavolini" w:hAnsi="Cavolini" w:eastAsia="Calibri" w:cs="Cavolini"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Cavolini" w:ascii="Cavolini" w:hAnsi="Cavolini"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 sladoled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2.6pt;margin-top:328.5pt;width:230.95pt;height:154.15pt;mso-wrap-style:square;v-text-anchor:top" wp14:anchorId="292C76C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bCs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color w:val="000000"/>
                          <w:kern w:val="0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Cavolini" w:ascii="Cavolini" w:hAnsi="Cavolini"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 jogurt i palenta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bCs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color w:val="000000"/>
                          <w:kern w:val="0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Cavolini" w:ascii="Cavolini" w:hAnsi="Cavolini"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 sezonsko voće (banana, jabuka, kruška, kivi, nektarina, lubenica, grožđe)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bCs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color w:val="000000"/>
                          <w:kern w:val="0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Cavolini" w:ascii="Cavolini" w:hAnsi="Cavolini"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 krem juha od mrkve sa zobenim pahuljicama, teleći rižoto s bobom i povrćem, kupus salata, polubijeli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both"/>
                        <w:textAlignment w:val="baseline"/>
                        <w:rPr>
                          <w:rFonts w:ascii="Cavolini" w:hAnsi="Cavolini" w:eastAsia="Calibri" w:cs="Cavolini"/>
                          <w:bCs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color w:val="000000"/>
                          <w:kern w:val="0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Cavolini" w:ascii="Cavolini" w:hAnsi="Cavolini"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 sladoled</w:t>
                      </w:r>
                    </w:p>
                    <w:p>
                      <w:pPr>
                        <w:pStyle w:val="Sadrajokvira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7620" distL="0" distR="0" simplePos="0" locked="0" layoutInCell="0" allowOverlap="1" relativeHeight="11" wp14:anchorId="44D33C84">
                <wp:simplePos x="0" y="0"/>
                <wp:positionH relativeFrom="column">
                  <wp:posOffset>4625340</wp:posOffset>
                </wp:positionH>
                <wp:positionV relativeFrom="paragraph">
                  <wp:posOffset>4080510</wp:posOffset>
                </wp:positionV>
                <wp:extent cx="2956560" cy="2049780"/>
                <wp:effectExtent l="0" t="0" r="0" b="7620"/>
                <wp:wrapNone/>
                <wp:docPr id="10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680" cy="2049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bookmarkStart w:id="6" w:name="_Hlk136987469"/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čaj, mliječni namaz, kruh sa sjemenkama 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bookmarkStart w:id="7" w:name="_Hlk127965999"/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8" w:name="_Hlk135225204"/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sezonsko voće (banana, jabuka, kruška, kivi, nektarina, lubenica, grožđe)</w:t>
                            </w:r>
                            <w:bookmarkEnd w:id="7"/>
                            <w:bookmarkEnd w:id="8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riblja juha, tuna u umaku od rajčice s tjesteninom, kruh sa sjemenkama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  <w:bookmarkEnd w:id="6"/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364.2pt;margin-top:321.3pt;width:232.75pt;height:161.35pt;mso-wrap-style:square;v-text-anchor:top" wp14:anchorId="44D33C8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bookmarkStart w:id="9" w:name="_Hlk136987469"/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čaj, mliječni namaz, kruh sa sjemenkama 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>UŽINA I:</w:t>
                      </w:r>
                      <w:bookmarkStart w:id="10" w:name="_Hlk127965999"/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1" w:name="_Hlk135225204"/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  <w:t>sezonsko voće (banana, jabuka, kruška, kivi, nektarina, lubenica, grožđe)</w:t>
                      </w:r>
                      <w:bookmarkEnd w:id="10"/>
                      <w:bookmarkEnd w:id="11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  <w:t>riblja juha, tuna u umaku od rajčice s tjesteninom, kruh sa sjemenkama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  <w:t>voćni jogurt</w:t>
                      </w:r>
                      <w:bookmarkEnd w:id="9"/>
                    </w:p>
                    <w:p>
                      <w:pPr>
                        <w:pStyle w:val="Sadrajokvira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5720" distB="60960" distL="114300" distR="114300" simplePos="0" locked="0" layoutInCell="0" allowOverlap="1" relativeHeight="13" wp14:anchorId="1830D7BB">
                <wp:simplePos x="0" y="0"/>
                <wp:positionH relativeFrom="column">
                  <wp:posOffset>3002280</wp:posOffset>
                </wp:positionH>
                <wp:positionV relativeFrom="paragraph">
                  <wp:posOffset>26670</wp:posOffset>
                </wp:positionV>
                <wp:extent cx="2705100" cy="1249680"/>
                <wp:effectExtent l="0" t="0" r="0" b="7620"/>
                <wp:wrapSquare wrapText="bothSides"/>
                <wp:docPr id="12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124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lineRule="auto" w:line="240"/>
                              <w:jc w:val="center"/>
                              <w:rPr>
                                <w:rFonts w:ascii="Cavolini" w:hAnsi="Cavolini" w:cs="Cavolini"/>
                                <w:b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Cavolini" w:ascii="Cavolini" w:hAnsi="Cavolini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</w:p>
                          <w:p>
                            <w:pPr>
                              <w:pStyle w:val="Sadrajokvira"/>
                              <w:spacing w:lineRule="auto" w:line="240" w:before="0" w:after="160"/>
                              <w:jc w:val="center"/>
                              <w:rPr>
                                <w:rFonts w:ascii="Cavolini" w:hAnsi="Cavolini" w:cs="Cavolin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volini" w:ascii="Cavolini" w:hAnsi="Cavolini"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cs="Cavolini" w:ascii="Cavolini" w:hAnsi="Cavolini"/>
                                <w:color w:val="000000"/>
                                <w:sz w:val="32"/>
                                <w:szCs w:val="32"/>
                              </w:rPr>
                              <w:t>.7.2023.-7.7.2023.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236.4pt;margin-top:2.1pt;width:212.95pt;height:98.35pt;mso-wrap-style:square;v-text-anchor:top" wp14:anchorId="1830D7B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pacing w:lineRule="auto" w:line="240"/>
                        <w:jc w:val="center"/>
                        <w:rPr>
                          <w:rFonts w:ascii="Cavolini" w:hAnsi="Cavolini" w:cs="Cavolini"/>
                          <w:b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Cavolini" w:ascii="Cavolini" w:hAnsi="Cavolini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</w:p>
                    <w:p>
                      <w:pPr>
                        <w:pStyle w:val="Sadrajokvira"/>
                        <w:spacing w:lineRule="auto" w:line="240" w:before="0" w:after="160"/>
                        <w:jc w:val="center"/>
                        <w:rPr>
                          <w:rFonts w:ascii="Cavolini" w:hAnsi="Cavolini" w:cs="Cavolini"/>
                          <w:sz w:val="32"/>
                          <w:szCs w:val="32"/>
                        </w:rPr>
                      </w:pPr>
                      <w:r>
                        <w:rPr>
                          <w:rFonts w:cs="Cavolini" w:ascii="Cavolini" w:hAnsi="Cavolini"/>
                          <w:color w:val="000000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cs="Cavolini" w:ascii="Cavolini" w:hAnsi="Cavolini"/>
                          <w:color w:val="000000"/>
                          <w:sz w:val="32"/>
                          <w:szCs w:val="32"/>
                        </w:rPr>
                        <w:t>.7.2023.-7.7.2023.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4450" distB="49530" distL="114300" distR="114300" simplePos="0" locked="0" layoutInCell="0" allowOverlap="1" relativeHeight="15" wp14:anchorId="7F6E22A6">
                <wp:simplePos x="0" y="0"/>
                <wp:positionH relativeFrom="column">
                  <wp:posOffset>-632460</wp:posOffset>
                </wp:positionH>
                <wp:positionV relativeFrom="paragraph">
                  <wp:posOffset>6466205</wp:posOffset>
                </wp:positionV>
                <wp:extent cx="5549900" cy="779145"/>
                <wp:effectExtent l="0" t="0" r="0" b="1905"/>
                <wp:wrapSquare wrapText="bothSides"/>
                <wp:docPr id="14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760" cy="779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cs="Cavolini" w:ascii="Cavolini" w:hAnsi="Cavolini"/>
                                <w:b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Cavolini" w:ascii="Cavolini" w:hAnsi="Cavolini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cs="Cavolini" w:ascii="Cavolini" w:hAnsi="Cavolini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2" w:name="0.1__GoBack"/>
                            <w:bookmarkEnd w:id="12"/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49.8pt;margin-top:509.15pt;width:436.95pt;height:61.3pt;mso-wrap-style:square;v-text-anchor:top" wp14:anchorId="7F6E22A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>
                          <w:rFonts w:ascii="Cavolini" w:hAnsi="Cavolini" w:cs="Cavolini"/>
                          <w:sz w:val="20"/>
                          <w:szCs w:val="20"/>
                          <w:lang w:eastAsia="hr-HR"/>
                        </w:rPr>
                      </w:pPr>
                      <w:r>
                        <w:rPr>
                          <w:rFonts w:cs="Cavolini" w:ascii="Cavolini" w:hAnsi="Cavolini"/>
                          <w:b/>
                          <w:color w:val="000000"/>
                          <w:sz w:val="20"/>
                          <w:szCs w:val="20"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Cavolini" w:ascii="Cavolini" w:hAnsi="Cavolini"/>
                          <w:color w:val="000000"/>
                          <w:sz w:val="20"/>
                          <w:szCs w:val="20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>
                      <w:pPr>
                        <w:pStyle w:val="NoSpacing"/>
                        <w:rPr>
                          <w:rFonts w:ascii="Cavolini" w:hAnsi="Cavolini" w:cs="Cavolini"/>
                          <w:sz w:val="20"/>
                          <w:szCs w:val="20"/>
                          <w:lang w:eastAsia="hr-HR"/>
                        </w:rPr>
                      </w:pPr>
                      <w:r>
                        <w:rPr>
                          <w:rFonts w:cs="Cavolini" w:ascii="Cavolini" w:hAnsi="Cavolini"/>
                          <w:color w:val="000000"/>
                          <w:sz w:val="20"/>
                          <w:szCs w:val="20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3" w:name="0.1__GoBack"/>
                      <w:bookmarkEnd w:id="13"/>
                    </w:p>
                    <w:p>
                      <w:pPr>
                        <w:pStyle w:val="Sadrajokvira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4450" distB="45720" distL="112395" distR="114300" simplePos="0" locked="0" layoutInCell="0" allowOverlap="1" relativeHeight="17" wp14:anchorId="5CE97505">
                <wp:simplePos x="0" y="0"/>
                <wp:positionH relativeFrom="column">
                  <wp:posOffset>5989320</wp:posOffset>
                </wp:positionH>
                <wp:positionV relativeFrom="paragraph">
                  <wp:posOffset>6465570</wp:posOffset>
                </wp:positionV>
                <wp:extent cx="3041015" cy="577215"/>
                <wp:effectExtent l="0" t="0" r="0" b="0"/>
                <wp:wrapSquare wrapText="bothSides"/>
                <wp:docPr id="16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920" cy="577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  <w:t>Zdravstvena voditeljica: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  <w:t xml:space="preserve"> Vanja Marković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71.6pt;margin-top:509.1pt;width:239.4pt;height:45.4pt;mso-wrap-style:square;v-text-anchor:top" wp14:anchorId="5CE9750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  <w:t>Zdravstvena voditeljica:</w:t>
                      </w:r>
                      <w:r>
                        <w:rPr>
                          <w:rFonts w:eastAsia="Calibri" w:cs="Cavolini" w:ascii="Cavolini" w:hAnsi="Cavolini"/>
                          <w:color w:val="000000"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  <w:t xml:space="preserve"> Vanja Marković</w:t>
                      </w:r>
                    </w:p>
                    <w:p>
                      <w:pPr>
                        <w:pStyle w:val="Sadrajokvira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posOffset>-5715</wp:posOffset>
            </wp:positionH>
            <wp:positionV relativeFrom="paragraph">
              <wp:posOffset>47625</wp:posOffset>
            </wp:positionV>
            <wp:extent cx="2339340" cy="740410"/>
            <wp:effectExtent l="0" t="0" r="0" b="0"/>
            <wp:wrapSquare wrapText="largest"/>
            <wp:docPr id="18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5840" w:h="12240"/>
      <w:pgMar w:left="1440" w:right="1440" w:gutter="0" w:header="0" w:top="426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volin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6652"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Arial" w:cstheme="minorBidi" w:eastAsia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0665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Arial"/>
      <w:color w:val="auto"/>
      <w:kern w:val="0"/>
      <w:sz w:val="22"/>
      <w:szCs w:val="22"/>
      <w:lang w:val="hr-HR" w:eastAsia="en-US" w:bidi="ar-SA"/>
      <w14:ligatures w14:val="none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LibreOffice/7.5.0.3$Windows_X86_64 LibreOffice_project/c21113d003cd3efa8c53188764377a8272d9d6de</Application>
  <AppVersion>15.0000</AppVersion>
  <Pages>1</Pages>
  <Words>216</Words>
  <Characters>1257</Characters>
  <CharactersWithSpaces>1445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2023-06-28T11:24:00Z</dcterms:created>
  <dc:creator>DIANA MOGUŠ</dc:creator>
  <dc:description/>
  <dc:language>hr-HR</dc:language>
  <cp:lastModifiedBy/>
  <cp:lastPrinted>2023-06-28T11:41:00Z</cp:lastPrinted>
  <dcterms:modified xsi:type="dcterms:W3CDTF">2023-06-29T14:12:50Z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