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Pr="00AD4976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DC3A3F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380A55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čaj</w:t>
      </w:r>
      <w:r w:rsidR="007B5056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mliječni namaz, kukuruzni kruh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mandarina, kivi)</w:t>
      </w:r>
    </w:p>
    <w:p w:rsidR="00DC3A3F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varivo </w:t>
      </w:r>
      <w:r w:rsidR="00AB101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od </w:t>
      </w:r>
      <w:r w:rsidR="00DC3A3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brokule i cvjetače s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kobasicama, </w:t>
      </w:r>
      <w:r w:rsidR="00374FF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kukuruzni kruh</w:t>
      </w:r>
      <w:r w:rsidR="00BD48D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voćne kocke</w:t>
      </w:r>
    </w:p>
    <w:p w:rsidR="00CA4AB9" w:rsidRPr="00AD4976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DC3A3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D4451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voćni jogurt</w:t>
      </w:r>
    </w:p>
    <w:p w:rsidR="006A2743" w:rsidRPr="00AD4976" w:rsidRDefault="006A274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8"/>
          <w:szCs w:val="28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DC3A3F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F9137E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kakao, pileća salama/tvrdi sir, integralni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mandarina, kivi)</w:t>
      </w:r>
    </w:p>
    <w:p w:rsidR="001F5FA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DC3A3F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D465F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varivo od </w:t>
      </w:r>
      <w:r w:rsidR="00DC3A3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kisele repe s</w:t>
      </w:r>
      <w:r w:rsidR="00F9137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grahom i suhom slaninom</w:t>
      </w:r>
      <w:r w:rsidR="00374FF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integral</w:t>
      </w:r>
      <w:r w:rsidR="00DC3A3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</w:t>
      </w:r>
      <w:r w:rsidR="00374FF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bookmarkEnd w:id="1"/>
      <w:r w:rsidR="00DC3A3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F9137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kolač od rogača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DC3A3F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F9137E">
        <w:rPr>
          <w:rFonts w:asciiTheme="majorHAnsi" w:hAnsiTheme="majorHAnsi" w:cstheme="majorHAnsi"/>
          <w:sz w:val="24"/>
          <w:szCs w:val="24"/>
          <w:lang w:eastAsia="hr-HR"/>
        </w:rPr>
        <w:t>mlijeko, kukuruzne pahuljice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sezonsko voće (banana, jabuka, kruška, mandarina, kivi)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374FF6">
        <w:rPr>
          <w:rFonts w:asciiTheme="majorHAnsi" w:hAnsiTheme="majorHAnsi" w:cstheme="majorHAnsi"/>
          <w:sz w:val="24"/>
          <w:szCs w:val="24"/>
          <w:lang w:eastAsia="hr-HR"/>
        </w:rPr>
        <w:t>prežgana juha, složenac od bakalara i krumpira, cikla salata, kruh sa sjemenkama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DC3A3F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374FF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tekući jogurt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lastRenderedPageBreak/>
        <w:t xml:space="preserve">JELOVNIK </w:t>
      </w:r>
    </w:p>
    <w:p w:rsidR="009E2882" w:rsidRPr="009D77B7" w:rsidRDefault="002D330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24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01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28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01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B4162" w:rsidRPr="00AD4976" w:rsidRDefault="009E2882" w:rsidP="00FB416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DORUČAK</w:t>
      </w:r>
      <w:r w:rsidR="00197686"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: 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griz kuhan na mlijeku sa zobenim pahuljicama, posip od čokolade 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DC3A3F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8035F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mandarina, kivi)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DC3A3F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krem juha od povrća,</w:t>
      </w:r>
      <w:r w:rsidR="00DC3A3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pileći rižoto, zelena salata s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celerom, raženi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DC3A3F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F9137E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čaj</w:t>
      </w:r>
      <w:r w:rsidR="00D44513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, keksi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F9137E">
        <w:rPr>
          <w:rFonts w:asciiTheme="majorHAnsi" w:hAnsiTheme="majorHAnsi" w:cstheme="majorHAnsi"/>
          <w:sz w:val="24"/>
          <w:szCs w:val="24"/>
          <w:lang w:eastAsia="hr-HR"/>
        </w:rPr>
        <w:t>čaj, namaz od svježeg sira i špinata, polubijeli kruh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sezonsko voće (banana, jabuka, kruška, mandarina, kivi)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F9137E">
        <w:rPr>
          <w:rFonts w:asciiTheme="majorHAnsi" w:hAnsiTheme="majorHAnsi" w:cstheme="majorHAnsi"/>
          <w:sz w:val="24"/>
          <w:szCs w:val="24"/>
          <w:lang w:eastAsia="hr-HR"/>
        </w:rPr>
        <w:t>juha od mrkve i prosa, čufte u umaku od rajčice, pire krumpir, kiseli krastavci, polubijeli kruh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: </w:t>
      </w:r>
      <w:r w:rsidR="00D44513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acidofil</w:t>
      </w: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DC3A3F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9D77B7">
          <w:pgSz w:w="12240" w:h="15840"/>
          <w:pgMar w:top="568" w:right="1440" w:bottom="284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compat/>
  <w:rsids>
    <w:rsidRoot w:val="009E2882"/>
    <w:rsid w:val="00003DE4"/>
    <w:rsid w:val="00042928"/>
    <w:rsid w:val="0009083A"/>
    <w:rsid w:val="000E18DC"/>
    <w:rsid w:val="00140C80"/>
    <w:rsid w:val="00172931"/>
    <w:rsid w:val="0018574B"/>
    <w:rsid w:val="00190494"/>
    <w:rsid w:val="00197686"/>
    <w:rsid w:val="001F5FA2"/>
    <w:rsid w:val="00227F92"/>
    <w:rsid w:val="00232118"/>
    <w:rsid w:val="00240D0D"/>
    <w:rsid w:val="00255293"/>
    <w:rsid w:val="00263401"/>
    <w:rsid w:val="00265D74"/>
    <w:rsid w:val="002C1798"/>
    <w:rsid w:val="002D3300"/>
    <w:rsid w:val="002E6D7E"/>
    <w:rsid w:val="00331D52"/>
    <w:rsid w:val="00357719"/>
    <w:rsid w:val="00371034"/>
    <w:rsid w:val="00374FF6"/>
    <w:rsid w:val="00380A55"/>
    <w:rsid w:val="0038147F"/>
    <w:rsid w:val="003839D1"/>
    <w:rsid w:val="003858AE"/>
    <w:rsid w:val="003C476B"/>
    <w:rsid w:val="003D02DA"/>
    <w:rsid w:val="003D1D20"/>
    <w:rsid w:val="003D63C7"/>
    <w:rsid w:val="003E5B7E"/>
    <w:rsid w:val="00435027"/>
    <w:rsid w:val="00444490"/>
    <w:rsid w:val="00452770"/>
    <w:rsid w:val="00504680"/>
    <w:rsid w:val="005B37E5"/>
    <w:rsid w:val="005F560B"/>
    <w:rsid w:val="00622292"/>
    <w:rsid w:val="00627107"/>
    <w:rsid w:val="00634CDD"/>
    <w:rsid w:val="00641638"/>
    <w:rsid w:val="00677664"/>
    <w:rsid w:val="00691480"/>
    <w:rsid w:val="00691B57"/>
    <w:rsid w:val="006A2743"/>
    <w:rsid w:val="006B7B3A"/>
    <w:rsid w:val="007009DE"/>
    <w:rsid w:val="00712FF3"/>
    <w:rsid w:val="00717690"/>
    <w:rsid w:val="00730028"/>
    <w:rsid w:val="00750AC9"/>
    <w:rsid w:val="00764B0C"/>
    <w:rsid w:val="007A321B"/>
    <w:rsid w:val="007B5056"/>
    <w:rsid w:val="007E2CED"/>
    <w:rsid w:val="007F09FD"/>
    <w:rsid w:val="008035FD"/>
    <w:rsid w:val="0082613A"/>
    <w:rsid w:val="008602D4"/>
    <w:rsid w:val="00861AF2"/>
    <w:rsid w:val="00916A0C"/>
    <w:rsid w:val="00933840"/>
    <w:rsid w:val="009353EE"/>
    <w:rsid w:val="00957454"/>
    <w:rsid w:val="00980997"/>
    <w:rsid w:val="009C2100"/>
    <w:rsid w:val="009D77B7"/>
    <w:rsid w:val="009E1F42"/>
    <w:rsid w:val="009E2882"/>
    <w:rsid w:val="009E596B"/>
    <w:rsid w:val="009F3436"/>
    <w:rsid w:val="00A23A5D"/>
    <w:rsid w:val="00A309B0"/>
    <w:rsid w:val="00A50839"/>
    <w:rsid w:val="00A71F0D"/>
    <w:rsid w:val="00AB101D"/>
    <w:rsid w:val="00AC582E"/>
    <w:rsid w:val="00AD3224"/>
    <w:rsid w:val="00AD4976"/>
    <w:rsid w:val="00B2127B"/>
    <w:rsid w:val="00B7669D"/>
    <w:rsid w:val="00B81BAA"/>
    <w:rsid w:val="00BD48D3"/>
    <w:rsid w:val="00C11305"/>
    <w:rsid w:val="00C3077F"/>
    <w:rsid w:val="00C35D67"/>
    <w:rsid w:val="00C53E82"/>
    <w:rsid w:val="00C94390"/>
    <w:rsid w:val="00CA4AB9"/>
    <w:rsid w:val="00CC6826"/>
    <w:rsid w:val="00CD1073"/>
    <w:rsid w:val="00D004F3"/>
    <w:rsid w:val="00D0192A"/>
    <w:rsid w:val="00D31BD4"/>
    <w:rsid w:val="00D44513"/>
    <w:rsid w:val="00D465F5"/>
    <w:rsid w:val="00D554A6"/>
    <w:rsid w:val="00DC3A3F"/>
    <w:rsid w:val="00DE1D57"/>
    <w:rsid w:val="00E01DCF"/>
    <w:rsid w:val="00E11475"/>
    <w:rsid w:val="00E213DF"/>
    <w:rsid w:val="00E23D86"/>
    <w:rsid w:val="00E43BD2"/>
    <w:rsid w:val="00E5436D"/>
    <w:rsid w:val="00F11819"/>
    <w:rsid w:val="00F9137E"/>
    <w:rsid w:val="00FB4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A3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8</cp:revision>
  <cp:lastPrinted>2022-01-19T07:40:00Z</cp:lastPrinted>
  <dcterms:created xsi:type="dcterms:W3CDTF">2022-01-19T07:13:00Z</dcterms:created>
  <dcterms:modified xsi:type="dcterms:W3CDTF">2022-01-21T10:07:00Z</dcterms:modified>
</cp:coreProperties>
</file>